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66abae323f6a9d038ea07d466ec49457fd0f4"/>
    <w:p>
      <w:pPr>
        <w:pStyle w:val="Heading3"/>
      </w:pPr>
      <w:r>
        <w:t xml:space="preserve">Мещанской межрайонной прокуратурой 06.10.2024 в управе Красносельского района проведен форум на тему «Профилактика безнадзорности и правонарушений несовершеннолетних на территории Красносельского района».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Мещанской межрайонной прокуратурой 06.10.2024 в управе Красносельского района проведен форум на тему «Профилактика безнадзорности и правонарушений несовершеннолетних на территории Красносельского района».</w:t>
      </w:r>
    </w:p>
    <w:p>
      <w:pPr>
        <w:pStyle w:val="BodyText"/>
      </w:pPr>
      <w:r>
        <w:t xml:space="preserve">В Форуме приняли участие прокурор Мещанской межрайонной прокуратуры</w:t>
      </w:r>
      <w:r>
        <w:br/>
      </w:r>
      <w:r>
        <w:t xml:space="preserve">Боровский Д.В., заместитель межрайонного прокурора Кузнецов А.А., помощник межрайонного прокурора Киселева А.А., сотрудники управы Красносельского района, общественные советники, представители общественных объединений и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http://krasnoselsky.mos.ru/the-prosecutor-explains/detail/12723459.html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2025-08-06T15:48:08Z</dcterms:created>
  <dcterms:modified xsi:type="dcterms:W3CDTF">2025-08-06T15:48:08Z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