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f88b560faaacddc8255c5fa63789737af71c43"/>
    <w:p>
      <w:pPr>
        <w:pStyle w:val="Heading3"/>
      </w:pPr>
      <w:r>
        <w:t xml:space="preserve">Прокурор Центрального административного округа г. Москвы разъясняет о конкурсном отборе кандидатов в абитуриенты в образовательные организации, осуществляющие целевую подготовку специалистов для работы в органах прокуратуры</w:t>
      </w:r>
    </w:p>
    <w:p>
      <w:pPr>
        <w:pStyle w:val="FirstParagraph"/>
      </w:pPr>
      <w:r>
        <w:t xml:space="preserve">04.03.2024</w:t>
      </w:r>
    </w:p>
    <w:p>
      <w:pPr>
        <w:pStyle w:val="BodyText"/>
      </w:pPr>
      <w:r>
        <w:drawing>
          <wp:inline>
            <wp:extent cx="5334000" cy="27416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img00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1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Генеральной прокуратурой Российской Федерации прокуратуре г. Москвы для целевой подготовки студентов за счет средств федерального бюджета ежегодно выделяются места в Институте прокуратуры Московского государственного юридического университета имени О.Е. Кутафина (МГЮА) и на юридическом факультете Университета прокуратуры Российской Федерации (далее – институты прокуратуры).</w:t>
      </w:r>
    </w:p>
    <w:p>
      <w:pPr>
        <w:pStyle w:val="BodyText"/>
      </w:pPr>
      <w:r>
        <w:t xml:space="preserve">Указанные образовательные организации осуществляют целевую подготовку специалистов для работы в органах прокуратуры г. Москвы по программе специалитета (специальность «Судебная и прокурорская деятельность») по очной форме.</w:t>
      </w:r>
    </w:p>
    <w:p>
      <w:pPr>
        <w:pStyle w:val="BodyText"/>
      </w:pPr>
      <w:r>
        <w:t xml:space="preserve">Во исполнение требований Положения об организации работы по обеспечению целевого обучения граждан в государственных образовательных организациях высшего образования, утвержденного приказом Генерального прокурора Российской Федерации от 22.12.2021 № 774, Положения о конкурсном отборе кандидатов в абитуриенты для направления на целевое обучение в государственных образовательных организациях высшего образования, утвержденного и.о. прокурора г. Москвы от 10.07.2023 № 104, управлением кадров прокуратуры г. Москвы проводится конкурсный отбор кандидатов для направления на целевое обучение в институты прокуратуры.</w:t>
      </w:r>
    </w:p>
    <w:p>
      <w:pPr>
        <w:pStyle w:val="BodyText"/>
      </w:pPr>
      <w:r>
        <w:t xml:space="preserve">Кроме того, Университетом прокуратуры Российской Федерации в рамках целевого конкурса выделяется отдельная квота для приема лиц, указанных в ч. 5.1 ст. 71 Федерального закона от 29.12.2012 № 273-ФЗ «Об образовании в Российской Федерации».</w:t>
      </w:r>
    </w:p>
    <w:p>
      <w:pPr>
        <w:pStyle w:val="BodyText"/>
      </w:pPr>
      <w:r>
        <w:t xml:space="preserve">Подробная информация о конкурсном отборе кандидатов в абитуриенты размещена на официальном сайте прокуратуры г. Москвы, где в рубрике «Кадровое обеспечение. Абитуриентам» о конкурсе и номера телефонов, по которым можно записаться на прием для собеседования и подачи документов.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http://krasnoselsky.mos.ru/the-prosecutor-explains/detail/12205690.html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the-prosecutor-explains/detail/12205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the-prosecutor-explains/detail/12205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2024-12-29T09:44:00Z</dcterms:created>
  <dcterms:modified xsi:type="dcterms:W3CDTF">2024-12-29T09:44:00Z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