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автовладельцы"/>
    <w:p>
      <w:pPr>
        <w:pStyle w:val="Heading3"/>
      </w:pPr>
      <w:r>
        <w:t xml:space="preserve">УВАЖАЕМЫЕ АВТОВЛАДЕЛЬЦЫ!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УВАЖАЕМЫЕ АВТОВЛАДЕЛЬЦЫ!</w:t>
      </w:r>
    </w:p>
    <w:p>
      <w:pPr>
        <w:pStyle w:val="BodyText"/>
      </w:pPr>
      <w:r>
        <w:t xml:space="preserve">В соответствии с постановлением Правительства Москвы от 23.09.2014 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проводится работа по перемещению брошенных и разукомплектованных транспортных средств (далее - БРТС).</w:t>
      </w:r>
    </w:p>
    <w:p>
      <w:pPr>
        <w:pStyle w:val="BodyText"/>
      </w:pPr>
      <w:r>
        <w:t xml:space="preserve">Брошенными транспортными средствами являются транспортные средства, создающие помехи в организации благоустройства территории города Москвы, разукомплектованные транспортные средства, транспортные средства, от которых собственник в установленном порядке отказался, транспортные средства, не имеющие собственника.</w:t>
      </w:r>
    </w:p>
    <w:p>
      <w:pPr>
        <w:pStyle w:val="BodyText"/>
      </w:pPr>
      <w:r>
        <w:t xml:space="preserve">Разукомплектованным транспортным средством признается транспортное средство, у которого отсутствует один из следующих конструктивных элементов: дверь, колесо, стекло, капот, крышка багажника, крыло, шасси или привод.</w:t>
      </w:r>
    </w:p>
    <w:p>
      <w:pPr>
        <w:pStyle w:val="BodyText"/>
      </w:pPr>
      <w:r>
        <w:t xml:space="preserve">В целях пресечения несанкционированного вывоза Вашего автотранспорта рекомендуем оставлять контактные данные под лобовым стеклом автомобиля.</w:t>
      </w:r>
    </w:p>
    <w:p>
      <w:pPr>
        <w:pStyle w:val="BodyText"/>
      </w:pPr>
      <w:r>
        <w:t xml:space="preserve">Ответственный за работу с брошенным транспортом в районе - сотрудник ГБУ "Жилищник Красносельского района " Юдин Сергей Сергеевич, контактный телефон - 8-499-264-14-48 по адресу: ул. Нижняя Красносельская, д.5 стр.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http://krasnoselsky.mos.ru/security/brts/detail/uvazhaemye_avtovladeltsy.html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brts/detail/uvazhaemye_avtovladeltsy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brts/detail/uvazhaemye_avtovladeltsy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2024-07-28T14:29:53Z</dcterms:created>
  <dcterms:modified xsi:type="dcterms:W3CDTF">2024-07-28T14:29:53Z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