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93bcbd52f07b822130b790a79e6b1305e35c5"/>
    <w:p>
      <w:pPr>
        <w:pStyle w:val="Heading3"/>
      </w:pPr>
      <w:r>
        <w:t xml:space="preserve">Мероприятие ко Дню труда состоится в библиотеке имени Антуана де Сент-Экзюпери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библиотеке №7 имени Антуана де Сент-Экзюпери 29 апреля состоится мероприятие «Праздник Весны и Труда».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Около входа в основной зал гостей будет ждать книжная выставка «День Весны и Труда». После сотрудники учреждения включат посетителям презентацию «Международные первомайские традиции». На слайдах представят информацию о том, как проходит 1 Мая не только в России, но и других странах.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Централизованной библиотечной системы Центрального административного округа, в конце программы покажут художественный фильм режиссера Михаила Баркана «Первое мая». Картина расскажет зрителям об истории семьи через призму первомайских праздников. Сама история начнется в 1934 году и завершится нашими днями.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http://krasnoselsky.mos.ru/press-center/news/detail/9909230.html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news/detail/9909230.html" TargetMode="External" /><Relationship Type="http://schemas.openxmlformats.org/officeDocument/2006/relationships/hyperlink" Id="rId20" Target="https://cbscao.ru/about-cbscao/biblioteki/item/prazdnik-vesny-i-tru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news/detail/9909230.html" TargetMode="External" /><Relationship Type="http://schemas.openxmlformats.org/officeDocument/2006/relationships/hyperlink" Id="rId20" Target="https://cbscao.ru/about-cbscao/biblioteki/item/prazdnik-vesny-i-tru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2025-07-30T23:37:43Z</dcterms:created>
  <dcterms:modified xsi:type="dcterms:W3CDTF">2025-07-30T23:37:43Z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