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9f4db0951d392a3f0e0caada3440576978aa6"/>
    <w:p>
      <w:pPr>
        <w:pStyle w:val="Heading3"/>
      </w:pPr>
      <w:r>
        <w:t xml:space="preserve">Московским барбершопам и салонам красоты помогут преодолеть последствия пандемии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</w:p>
    <w:p>
      <w:pPr>
        <w:pStyle w:val="BodyText"/>
      </w:pPr>
      <w:r>
        <w:t xml:space="preserve">Для представителей бизнеса в сфере услуг красоты открыли первый акселератор.</w:t>
      </w:r>
    </w:p>
    <w:p>
      <w:pPr>
        <w:pStyle w:val="BodyText"/>
      </w:pPr>
      <w:r>
        <w:t xml:space="preserve">В проекте могут участвовать парикмахерские, барбершопы, косметологические центры, студии маникюра и другие предприятия этой отрасли.</w:t>
      </w:r>
    </w:p>
    <w:p>
      <w:pPr>
        <w:pStyle w:val="BodyText"/>
      </w:pPr>
      <w:r>
        <w:t xml:space="preserve">Вместе с наставниками участники смогут создать собственную стратегию бизнеса и улучшить показатели. Обучение поможет предпринимателям усовершенствовать продукт и вывести свое дело на качественно новый уровень.</w:t>
      </w:r>
    </w:p>
    <w:p>
      <w:pPr>
        <w:pStyle w:val="BodyText"/>
      </w:pPr>
      <w:r>
        <w:t xml:space="preserve">— Отрасль столкнулась с ограничениями и относится к одной из наиболее пострадавших во время пандемии, поэтому сегодня город делает все для того, чтобы помочь предпринимателям быстрее восстановиться, — сообщил руководитель Департамента предпринимательства и инновационного развития Алексей Фурсин.</w:t>
      </w:r>
    </w:p>
    <w:p>
      <w:pPr>
        <w:pStyle w:val="BodyText"/>
      </w:pPr>
      <w:r>
        <w:t xml:space="preserve">Заявку на участие в программе можно оставить на сайте</w:t>
      </w:r>
      <w:hyperlink r:id="rId20">
        <w:r>
          <w:rPr>
            <w:rStyle w:val="Hyperlink"/>
          </w:rPr>
          <w:t xml:space="preserve"> mbm.mos.ru.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http://krasnoselsky.mos.ru/press-center/news/detail/9890960.html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90960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90960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2023-07-26T03:58:39Z</dcterms:created>
  <dcterms:modified xsi:type="dcterms:W3CDTF">2023-07-26T03:58:39Z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