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37e4b970f26705b1c2ea76adc024398f7724b"/>
    <w:p>
      <w:pPr>
        <w:pStyle w:val="Heading3"/>
      </w:pPr>
      <w:r>
        <w:t xml:space="preserve">Глава управы Красносельского района встретилась с жителями 19 февраля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7f/7e86ac72_0874_4449_a0ac_66492381dff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Красносельского района Светланы Орловой прошла 19 февраля в библиотеке №7 имени Антуана де Сент-Экзюпери.</w:t>
      </w:r>
    </w:p>
    <w:p>
      <w:pPr>
        <w:pStyle w:val="BodyText"/>
      </w:pPr>
      <w:r>
        <w:t xml:space="preserve">В рамках собрания жителям рассказали о ходе работ по содержанию управляющей компанией многоквартирных домов в зимний период. Доклад прочитал Виталий Столяров, первый заместитель главы управы по вопросам жилищно-коммунального хозяйства и благоустройства Красносельского района.</w:t>
      </w:r>
    </w:p>
    <w:p>
      <w:pPr>
        <w:pStyle w:val="BodyText"/>
      </w:pPr>
      <w:r>
        <w:t xml:space="preserve">— К отопительному сезону наши специалисты обеспечили стабильную эксплуатацию жилищного фонда. Так, для проведения подготовки к зимнему периоду рабочие устранили неисправности в системе водопровода и центрального отопления. Специалисты привели в порядок электротехнические устройства, прочистили люки и проверили наличие тяги, — рассказал Виталий Столяров.</w:t>
      </w:r>
    </w:p>
    <w:p>
      <w:pPr>
        <w:pStyle w:val="BodyText"/>
      </w:pPr>
      <w:r>
        <w:t xml:space="preserve">По завершении доклада жители смогли задать вопросы по темам капитального ремонта, работ по обновлению придомовых территорий и озеленению.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http://krasnoselsky.mos.ru/press-center/news/detail/8707708.html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07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8707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2024-10-25T18:07:17Z</dcterms:created>
  <dcterms:modified xsi:type="dcterms:W3CDTF">2024-10-25T18:07:17Z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