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a5a9667641544809b1ed90fc040fa86adfc092"/>
    <w:p>
      <w:pPr>
        <w:pStyle w:val="Heading3"/>
      </w:pPr>
      <w:r>
        <w:t xml:space="preserve">Елочные базары начали открывать в столице</w:t>
      </w:r>
    </w:p>
    <w:p>
      <w:pPr>
        <w:pStyle w:val="FirstParagraph"/>
      </w:pPr>
      <w:r>
        <w:t xml:space="preserve">20.12.2019</w:t>
      </w:r>
    </w:p>
    <w:p>
      <w:pPr>
        <w:pStyle w:val="BodyText"/>
      </w:pPr>
      <w:r>
        <w:t xml:space="preserve">В столице 20 декабря начали открывать елочные базары.</w:t>
      </w:r>
    </w:p>
    <w:p>
      <w:pPr>
        <w:pStyle w:val="BodyText"/>
      </w:pPr>
      <w:r>
        <w:t xml:space="preserve">Всего в городе будет 284 площадки, на которых жители Москвы смогут купить новогоднее дерево. Это 212 базаров и 72 магазина. На площадках будут продавать сосны, ели и лапник. Торговые точки проработают до 31 декабря.</w:t>
      </w:r>
    </w:p>
    <w:p>
      <w:pPr>
        <w:pStyle w:val="BodyText"/>
      </w:pPr>
      <w:r>
        <w:t xml:space="preserve">На официальном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 отметили, что после новогодних праздников деревья можно сдать на переработку. В рамках акции «Елочный круговорот» будут работать специальные пункты приема. Место их расположения москвичи смогут выбрать на портале «Активный гражданин».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http://krasnoselsky.mos.ru/press-center/news/detail/8582431.html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82431.html" TargetMode="External" /><Relationship Type="http://schemas.openxmlformats.org/officeDocument/2006/relationships/hyperlink" Id="rId20" Target="https://www.mos.ru/mayor/themes/7299/620005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rasnoselsky.mos.ru" TargetMode="External" /><Relationship Type="http://schemas.openxmlformats.org/officeDocument/2006/relationships/hyperlink" Id="rId21" Target="http://krasnoselsky.mos.ru/press-center/news/detail/8582431.html" TargetMode="External" /><Relationship Type="http://schemas.openxmlformats.org/officeDocument/2006/relationships/hyperlink" Id="rId20" Target="https://www.mos.ru/mayor/themes/7299/620005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2025-06-09T09:24:55Z</dcterms:created>
  <dcterms:modified xsi:type="dcterms:W3CDTF">2025-06-09T09:24:55Z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