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e7c0866dc0e8b18e1112e5fbe9383bd25a296a"/>
    <w:p>
      <w:pPr>
        <w:pStyle w:val="Heading3"/>
      </w:pPr>
      <w:r>
        <w:t xml:space="preserve">Капитальный ремонт дома запланировали провести в районе</w:t>
      </w:r>
    </w:p>
    <w:p>
      <w:pPr>
        <w:pStyle w:val="FirstParagraph"/>
      </w:pPr>
      <w:r>
        <w:t xml:space="preserve">18.06.2019</w:t>
      </w:r>
    </w:p>
    <w:p>
      <w:pPr>
        <w:pStyle w:val="BodyText"/>
      </w:pPr>
      <w:r>
        <w:t xml:space="preserve">Дом 6 в Орликовом переулке запланировали отремонтировать. Информацию сообщили 15 июня.</w:t>
      </w:r>
    </w:p>
    <w:p>
      <w:pPr>
        <w:pStyle w:val="BodyText"/>
      </w:pPr>
      <w:r>
        <w:t xml:space="preserve">На официальном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 уточнили, что пятиэтажное здание построили в 1929 году. Оно признано памятником архитектуры.</w:t>
      </w:r>
    </w:p>
    <w:p>
      <w:pPr>
        <w:pStyle w:val="BodyText"/>
      </w:pPr>
      <w:r>
        <w:t xml:space="preserve">Специалисты приведут в порядок покрытие пола в местах общего пользования, заменят входные двери в подъездах и деревянные окна. Фасады постройки запланировали отреставрировать.</w:t>
      </w:r>
    </w:p>
    <w:p>
      <w:pPr>
        <w:pStyle w:val="BodyText"/>
      </w:pPr>
      <w:r>
        <w:t xml:space="preserve">Кроме того, в здании отремонтируют чердак и кровлю, проверят системы канализации и отопления, починят стояки холодного и горячего водоснабжения.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http://krasnoselsky.mos.ru/press-center/news/detail/8159112.html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8159112.html" TargetMode="External" /><Relationship Type="http://schemas.openxmlformats.org/officeDocument/2006/relationships/hyperlink" Id="rId20" Target="https://www.mos.ru/news/item/5711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8159112.html" TargetMode="External" /><Relationship Type="http://schemas.openxmlformats.org/officeDocument/2006/relationships/hyperlink" Id="rId20" Target="https://www.mos.ru/news/item/5711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2023-07-26T03:24:07Z</dcterms:created>
  <dcterms:modified xsi:type="dcterms:W3CDTF">2023-07-26T03:24:07Z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