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41bb00d95b600f233bbdfde2b7bc508a96432a"/>
    <w:p>
      <w:pPr>
        <w:pStyle w:val="Heading3"/>
      </w:pPr>
      <w:r>
        <w:t xml:space="preserve">Жители Москвы смогут получать готовые загранпаспорта в МФЦ «Мои документы»</w:t>
      </w:r>
    </w:p>
    <w:p>
      <w:pPr>
        <w:pStyle w:val="FirstParagraph"/>
      </w:pPr>
      <w:r>
        <w:t xml:space="preserve">07.08.2017</w:t>
      </w:r>
    </w:p>
    <w:p>
      <w:pPr>
        <w:pStyle w:val="BodyText"/>
      </w:pPr>
      <w:r>
        <w:drawing>
          <wp:inline>
            <wp:extent cx="2438400" cy="16215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a1e/moidokument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1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Москвичи смогут оформлять документы и получать готовые загранпаспорта в многофункциональных центрах государственных услуг «Мои документы». Об этом стало известно 7 августа.</w:t>
      </w:r>
    </w:p>
    <w:p>
      <w:pPr>
        <w:pStyle w:val="BodyText"/>
      </w:pPr>
      <w:r>
        <w:t xml:space="preserve">Получить готовый документ для заграничных поездок столичные жители смогут в любой день недели с 08:00 до 20:00, </w:t>
      </w:r>
      <w:hyperlink r:id="rId23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сайт газеты «Вечерняя Москва» со ссылкой на официальный портал мэра Москвы.</w:t>
      </w:r>
    </w:p>
    <w:p>
      <w:pPr>
        <w:pStyle w:val="BodyText"/>
      </w:pPr>
      <w:r>
        <w:t xml:space="preserve">Ранее москвичи получали загранпаспорта у сотрудников Министерства внутренних дел, которые работали на территории центров госуслуг, но в отдельные часы дня. В связи с нововведением процедура получения столичными жителями загранпаспорта упростилась.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http://krasnoselsky.mos.ru/press-center/news/detail/6641349.html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641349.html" TargetMode="External" /><Relationship Type="http://schemas.openxmlformats.org/officeDocument/2006/relationships/hyperlink" Id="rId23" Target="http://vm.ru/news/404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641349.html" TargetMode="External" /><Relationship Type="http://schemas.openxmlformats.org/officeDocument/2006/relationships/hyperlink" Id="rId23" Target="http://vm.ru/news/404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2025-06-09T09:07:50Z</dcterms:created>
  <dcterms:modified xsi:type="dcterms:W3CDTF">2025-06-09T09:07:50Z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