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41875678f2eb81c29a92dd6df34e04b48c8c5"/>
    <w:p>
      <w:pPr>
        <w:pStyle w:val="Heading3"/>
      </w:pPr>
      <w:r>
        <w:t xml:space="preserve">Пилотные образцы конфет "Москва" выпустят ко Дню города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02/konfetki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партии конфет "Москва" поступят в продажу ко Дню города, который жители столицы отметят 9 и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 к празднику Департамент торговли и услуг выпустит по 100 килограммов лакомства, созданного по 10 лучшим рецептам. По данным официального </w:t>
      </w:r>
      <w:hyperlink r:id="rId23">
        <w:r>
          <w:rPr>
            <w:rStyle w:val="Hyperlink"/>
          </w:rPr>
          <w:t xml:space="preserve">портала</w:t>
        </w:r>
      </w:hyperlink>
      <w:r>
        <w:t xml:space="preserve"> </w:t>
      </w:r>
      <w:r>
        <w:t xml:space="preserve">мэра и Правительства Москвы, стоимость конфет составит от 500 до тысячи рублей за кило.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пробуем пилотные образцы, которые были представлены нашей судейской команде. Жюри сделает свои замечания по рецептуре, и конфеты будут доработаны, в течение месяца конкурсанты представят финальные варианты конфет, чтобы в День города москвичи и гости столицы смогли их попробовать, — отметил Алексей Немерюк, руководитель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дизайн для упаковки выберут сами москвичи с помощью голосования на портале "Активный гражданин".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http://krasnoselsky.mos.ru/press-center/news/detail/6620721.html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620721.html" TargetMode="External" /><Relationship Type="http://schemas.openxmlformats.org/officeDocument/2006/relationships/hyperlink" Id="rId23" Target="https://www.mos.ru/news/item/274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620721.html" TargetMode="External" /><Relationship Type="http://schemas.openxmlformats.org/officeDocument/2006/relationships/hyperlink" Id="rId23" Target="https://www.mos.ru/news/item/274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2025-05-22T00:18:40Z</dcterms:created>
  <dcterms:modified xsi:type="dcterms:W3CDTF">2025-05-22T00:18:40Z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