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b718c701490bfd5c928b43cf3a4a9208e92d05b"/>
    <w:p>
      <w:pPr>
        <w:pStyle w:val="Heading3"/>
      </w:pPr>
      <w:r>
        <w:t xml:space="preserve">В Москве открыли движение по новой дороге от Боровского шоссе до Троицка</w:t>
      </w:r>
    </w:p>
    <w:p>
      <w:pPr>
        <w:pStyle w:val="FirstParagraph"/>
      </w:pPr>
      <w:r>
        <w:t xml:space="preserve">01.08.2017</w:t>
      </w:r>
    </w:p>
    <w:p>
      <w:pPr>
        <w:pStyle w:val="BodyText"/>
      </w:pPr>
      <w:r>
        <w:drawing>
          <wp:inline>
            <wp:extent cx="2438400" cy="1624584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krasnoselsky.mos.ru/www/upload/medialibrary/937/file6w1kc7pwol21jlrboaup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8400" cy="162458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Мэр Москвы Сергей Собянин открыл движение транспорта по новой дороге от Боровского шоссе до Троицка на территории ТиНАО.</w:t>
      </w:r>
    </w:p>
    <w:p>
      <w:pPr>
        <w:pStyle w:val="BodyText"/>
      </w:pPr>
      <w:r>
        <w:t xml:space="preserve">— Сегодня запускается крупный дорожный объект от Троицка до границ Московской области с пересечением «Киевки», Боровского шоссе. В ближайшее время необходимо разработать проект по продлению этой дороги на территории Московской области до «Минки». Я надеюсь, что в соответствии с соглашением с Московской областью мы разработаем и подпишем, — заявил Сергей Собянин.</w:t>
      </w:r>
    </w:p>
    <w:p>
      <w:pPr>
        <w:pStyle w:val="BodyText"/>
      </w:pPr>
      <w:r>
        <w:t xml:space="preserve">Как сообщается в материалах пресс-службы мэрии Москвы, протяженность новой дороги составляет 13,5 километров. Она расположена на юго-западе города, в ТиНАО. Дорога проходит от Боровского шоссе - через Киевское шоссе, деревню Рогозинино и деревню Верховье - до деревни Ботаково близ Троицка.</w:t>
      </w:r>
    </w:p>
    <w:p>
      <w:pPr>
        <w:pStyle w:val="BodyText"/>
      </w:pPr>
      <w:r>
        <w:t xml:space="preserve">В ходе работ строители реконструировали 11,1 километров прежней дороги и построили новый участок длиной 2,4 километра. Новая дорога имеет четыре полосы движения — по две в каждом направлении, боковые проезды для прилегающих территорий, тротуары, велодорожки, светодиодное освещение, инженерные коммуникации, светофоры, подземные пешеходные переходы, остановки общественного транспорта. Кроме того, в местах, приближенных к жилым домам, установлены шумозащитные экраны.</w:t>
      </w:r>
    </w:p>
    <w:p>
      <w:pPr>
        <w:pStyle w:val="BodyText"/>
      </w:pPr>
      <w:r>
        <w:t xml:space="preserve">Также в рамках работ построили левоповоротную эстакаду протяженностью 320 метров с двумя полосами движения шириной 3,75 метров. Эстакада обеспечивает движение от Киевского шоссе в сторону Троицка, а также увеличивает пропускную способность на въезде в поселение Первомайское. Кроме того, строители реконструировали мост через реку Десна в районе садово-некоммерческого товарищества «Ватутинки».</w:t>
      </w:r>
    </w:p>
    <w:p>
      <w:pPr>
        <w:pStyle w:val="BodyText"/>
      </w:pPr>
      <w:r>
        <w:t xml:space="preserve">В материалах также сообщается, что планируется провести реконструкцию дорог в самом Троицке (всего - 13,5 километров), сделать удобный выезд на Калужское шоссе в обход города, а также достроить северный участок хорды - от поселения Кокошкино до Минского шоссе, - который пройдет по территории Подмосковья. Всего за последние 5 лет на территории Новой Москвы было построено и реконструировано свыше 60 километров дорог и искусственных сооружений.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http://krasnoselsky.mos.ru/press-center/news/detail/6599060.html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Красносельского района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krasnoselsky.mos.ru" TargetMode="External" /><Relationship Type="http://schemas.openxmlformats.org/officeDocument/2006/relationships/hyperlink" Id="rId23" Target="http://krasnoselsky.mos.ru/press-center/news/detail/659906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krasnoselsky.mos.ru" TargetMode="External" /><Relationship Type="http://schemas.openxmlformats.org/officeDocument/2006/relationships/hyperlink" Id="rId23" Target="http://krasnoselsky.mos.ru/press-center/news/detail/659906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2025-02-05T06:22:47Z</dcterms:created>
  <dcterms:modified xsi:type="dcterms:W3CDTF">2025-02-05T06:22:47Z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