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609daaa0edfe3ff101713a64b8b6396263c96f"/>
    <w:p>
      <w:pPr>
        <w:pStyle w:val="Heading3"/>
      </w:pPr>
      <w:r>
        <w:t xml:space="preserve">На ликвидации последствий урагана работают около 30 тысяч человек и 5 тысяч единиц техники</w:t>
      </w:r>
    </w:p>
    <w:p>
      <w:pPr>
        <w:pStyle w:val="FirstParagraph"/>
      </w:pPr>
      <w:r>
        <w:t xml:space="preserve">30.05.2017</w:t>
      </w:r>
    </w:p>
    <w:p>
      <w:pPr>
        <w:pStyle w:val="BodyText"/>
      </w:pPr>
      <w:r>
        <w:drawing>
          <wp:inline>
            <wp:extent cx="5334000" cy="37938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66/so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мэр Москвы Сергей Собянин написал на своей странице </w:t>
      </w:r>
      <w:hyperlink r:id="rId23">
        <w:r>
          <w:rPr>
            <w:rStyle w:val="Hyperlink"/>
          </w:rPr>
          <w:t xml:space="preserve">в социальной сети «ВКонтакте»</w:t>
        </w:r>
      </w:hyperlink>
      <w:r>
        <w:t xml:space="preserve"> и </w:t>
      </w:r>
      <w:hyperlink r:id="rId24">
        <w:r>
          <w:rPr>
            <w:rStyle w:val="Hyperlink"/>
          </w:rPr>
          <w:t xml:space="preserve">в Twitter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ликвидации последствий стихии работают около 30 тысяч человек и пять тысяч единиц техники,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также привел число жертв аномального для Москвы природного 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последним данным, в больницах находятся 108 человек. Повреждены кровли 243 домов, 135 опор освещения, порядка двух тысяч автомобилей, повалены 14 тысяч деревьев, — также говорится в тексте сообщения.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Днем 29 мая на Москву и область обрушился ураганный ветер. По данным на утро 30 мая, жертвами стихии стали 11 человек, десятки людей пострадали. Глава Следственного комитета (СК) Александр Бастрыкин поручил всесторонне изучить и установить все обстоятельства произошедшего. Мэр Москвы Сергей Собянин выразил соболезнования родным и близким погибших, добавив, что всем пострадавшим оказывается необходимая медицинская помощь. Как подчеркнул мэр, семьям погибших и пострадавшим в результате ураганного ветра будет выплачена компенсация в размере 1 миллиона рублей и 500 тысяч рублей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также отметил, что в результате стихии в Москве было повалено несколько сотен деревьев. В городе были повреждены крыши зданий, в том числе столичного главка МВД на улице Петровка и Сенатского дворца в Кремле, сорваны слабо укрепленные конструкции, получили повреждения десятки автомобилей.</w:t>
      </w:r>
    </w:p>
    <w:bookmarkStart w:id="25" w:name="X15bd2d4ecdf5bd3fa3a2a465528ccfd4530dccc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http://krasnoselsky.mos.ru/press-center/news/detail/6071443.html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6071443.html" TargetMode="External" /><Relationship Type="http://schemas.openxmlformats.org/officeDocument/2006/relationships/hyperlink" Id="rId24" Target="https://twitter.com/MosSobyanin/status/869476552270118912" TargetMode="External" /><Relationship Type="http://schemas.openxmlformats.org/officeDocument/2006/relationships/hyperlink" Id="rId23" Target="https://vk.com/mossobyanin?w=wall265870743_1465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6071443.html" TargetMode="External" /><Relationship Type="http://schemas.openxmlformats.org/officeDocument/2006/relationships/hyperlink" Id="rId24" Target="https://twitter.com/MosSobyanin/status/869476552270118912" TargetMode="External" /><Relationship Type="http://schemas.openxmlformats.org/officeDocument/2006/relationships/hyperlink" Id="rId23" Target="https://vk.com/mossobyanin?w=wall265870743_1465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2025-07-14T15:23:02Z</dcterms:created>
  <dcterms:modified xsi:type="dcterms:W3CDTF">2025-07-14T15:23:02Z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