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d1f0ad64dfe870670ee84d5914a4d36d2ca2dd"/>
    <w:p>
      <w:pPr>
        <w:pStyle w:val="Heading3"/>
      </w:pPr>
      <w:r>
        <w:t xml:space="preserve">Собянин увеличил ежемесячное пособие на ребенка на 33%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drawing>
          <wp:inline>
            <wp:extent cx="5334000" cy="3443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de/nov_51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3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Власти Москвы приняли постановление об увеличении на треть с 1 июня 2017 года размера ежемесячного пособия на ребенка малообеспеченным семьям. Соответствующее решение было принято в ходе заседания президиума Правительства города.</w:t>
      </w:r>
    </w:p>
    <w:p>
      <w:pPr>
        <w:pStyle w:val="BodyText"/>
      </w:pPr>
      <w:r>
        <w:t xml:space="preserve">– В Москве проживает около двух миллионов несовершеннолетних детей. Из них 265 тысяч проживает в малообеспеченных семьях. Для Правительства города социальная поддержка малообеспеченных семей и вообще семей является приоритетом и одним из главных и серьезных денежных обязательств нашего города. Сергей Семенович, мы практически регулярно повышаем ежемесячное пособие. В этом году на поддержку семей с детьми бюджетом предусмотрено свыше 50 миллиардов рублей Из них 27 миллиардов – это социальные выплаты, то есть более 50 процентов. Исходя из конъюнктуры экономики нашего города мы хотим предложить повысить ежемесячное пособие на ребенка на 500 рублей, – сказал руководитель Департамента труда и социальной защиты населения Владимир Петросян.</w:t>
      </w:r>
    </w:p>
    <w:p>
      <w:pPr>
        <w:pStyle w:val="BodyText"/>
      </w:pPr>
      <w:r>
        <w:t xml:space="preserve">Он </w:t>
      </w:r>
      <w:hyperlink r:id="rId23">
        <w:r>
          <w:rPr>
            <w:rStyle w:val="Hyperlink"/>
          </w:rPr>
          <w:t xml:space="preserve">отметил</w:t>
        </w:r>
      </w:hyperlink>
      <w:r>
        <w:t xml:space="preserve">, что на обеспечение данных расходов потребуется один миллиард 100 миллионов рублей.</w:t>
      </w:r>
    </w:p>
    <w:p>
      <w:pPr>
        <w:pStyle w:val="BodyText"/>
      </w:pPr>
      <w:r>
        <w:t xml:space="preserve">– Эти деньги в госпрограмме имеются, – уточнил Владимир Петросян.</w:t>
      </w:r>
    </w:p>
    <w:p>
      <w:pPr>
        <w:pStyle w:val="BodyText"/>
      </w:pPr>
      <w:r>
        <w:t xml:space="preserve">В материалах к заседанию президиума отмечается, что базовое пособие на ребенка из полной семьи в возрасте до 1,5 лет и старше трех лет увеличивается на 33 процента – с 1,5 тысяч до двух тысяч рублей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http://krasnoselsky.mos.ru/press-center/news/detail/6027703.html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aoinform.ru/sobyanin-uvelichil-ezhemesyachnoe-posobie-na-rebenka-na-33/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027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inform.ru/sobyanin-uvelichil-ezhemesyachnoe-posobie-na-rebenka-na-33/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027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2024-08-20T12:22:51Z</dcterms:created>
  <dcterms:modified xsi:type="dcterms:W3CDTF">2024-08-20T12:22:51Z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