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715153ab4205074a50afb69c4774498cd34dc"/>
    <w:p>
      <w:pPr>
        <w:pStyle w:val="Heading3"/>
      </w:pPr>
      <w:r>
        <w:t xml:space="preserve">Фестиваль «Московская весна» пройдет в столице с 28 апреля по 9 мая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2d/37609_6c61499438652489eff26e55f86b96f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«Московская весна» стартует 28 апреля. Об этом в ходе заседания президиума Правительства столицы сообщил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Фестиваль «Московская весна» открывается 28 апреля, в этом году он совмещен с конкурсом «Московская весна a capella», в котором участвовать будут около 160 коллективов из разных стран и городов России, — сказал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руководитель Департамента культуры Москвы Александр Кибовский сообщил, что столичные парки полностью готовы к старту летнего сезона.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День труда — 1 мая — традиционно стартует летний сезон в наших парках культуры и отдыха, вся инфраструктура готова, подготовлено более 780 различных мест для разных активностей, — сказал Александр Кибовский.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уточнил, что за последние пять лет количество посетителей парков выросло в пять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А если добавить к этому территорию ВДНХ и парки по месту жительства, то эта цифра гораздо больше, — сказал Александр Кибовский.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фестиваль охватит 57 городских площадок. На 38 из них — музыкальных — будут выступать конкурсанты.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Итоговый гала-концерт с участием победителей конкурса и членов жюри состоится 8 мая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http://krasnoselsky.mos.ru/press-center/news/detail/5731408.html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731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731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2025-05-13T02:05:59Z</dcterms:created>
  <dcterms:modified xsi:type="dcterms:W3CDTF">2025-05-13T02:05:59Z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