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fc324984c70dd79ea03874eb460569f80a8753"/>
    <w:p>
      <w:pPr>
        <w:pStyle w:val="Heading3"/>
      </w:pPr>
      <w:r>
        <w:t xml:space="preserve">Собянин опроверг бытующие слухи о программе реновации</w:t>
      </w:r>
    </w:p>
    <w:p>
      <w:pPr>
        <w:pStyle w:val="FirstParagraph"/>
      </w:pPr>
      <w:r>
        <w:t xml:space="preserve">14.04.2017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202/sob-_-kop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опроверг слухи и спекуляции вокруг темы реновации жилищного фонда столицы. Соответствующее заявление мэр сделал в прямом эфире телеканала «ТВ Центр».</w:t>
      </w:r>
    </w:p>
    <w:p>
      <w:pPr>
        <w:pStyle w:val="BodyText"/>
      </w:pPr>
      <w:r>
        <w:t xml:space="preserve">— Там очень много всяких таких спекулятивных историй запущено, что переселят за МКАД, что не дадут жилье, что те районы, которые находятся в отдалении от центра, будут переселять в последнюю очередь, что в центре, наоборот, дорогое жилье, будут в первую очередь. Все как раз наоборот. В центре практически ничего сноситься не будет, — подчеркнул Сергей Собянин, призвав граждан игнорировать ложные и непроверенные слухи.</w:t>
      </w:r>
    </w:p>
    <w:p>
      <w:pPr>
        <w:pStyle w:val="BodyText"/>
      </w:pPr>
      <w:r>
        <w:t xml:space="preserve">Вопрос о создании программы реновации пятиэтажного жилищного фонда столицы обсуждался на встрече Сергея Собянина с президентом России Владимиром Путиным 21 февраля 2017 года. Глава государства поддержал предложение столичных властей о сносе устаревшего жилого фонда Москвы вместо его капитального ремонта.</w:t>
      </w:r>
    </w:p>
    <w:p>
      <w:pPr>
        <w:pStyle w:val="BodyText"/>
      </w:pPr>
      <w:r>
        <w:t xml:space="preserve">Новая программа сноса столичных пятиэтажек будет разработана по просьбам москвичей. Серии сносимых домов, кварталы, сроки и очередность расселения определят после обсуждения с жителями. Программа может затронуть до 1,6 миллионов горожан, а площадь расселяемого жилья составит до 25 миллионов квадратных метров. Ранее группа депутатов от «Единой России» внесла в Госдуму законопроект о реновации жилищного фонда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http://krasnoselsky.mos.ru/press-center/news/detail/5632559.html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56325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56325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2025-05-26T04:24:04Z</dcterms:created>
  <dcterms:modified xsi:type="dcterms:W3CDTF">2025-05-26T04:24:04Z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