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e3ea4e7b4b4822721d7a47ed4743678befb82"/>
    <w:p>
      <w:pPr>
        <w:pStyle w:val="Heading3"/>
      </w:pPr>
      <w:r>
        <w:t xml:space="preserve">Мэр Москвы Сергей Собянин ответит на вопросы жителей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drawing>
          <wp:inline>
            <wp:extent cx="2438400" cy="1658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f9/file6tdwalnuc1cqr9m81w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58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апреля в 20.00 в прямом эфире телеканала «ТВ Центр» мэр Москвы Сергей Собянин ответит на вопросы жителей. В таком формате глава города будет общаться с москвичами впервые. </w:t>
      </w:r>
    </w:p>
    <w:p>
      <w:pPr>
        <w:pStyle w:val="BodyText"/>
      </w:pPr>
      <w:r>
        <w:t xml:space="preserve">Поучаствовать в программе «Наш город. Диалог с мэром» сможет каждый желающий. Главное условие — заранее отправить вопрос с помощью специальной формы на </w:t>
      </w:r>
      <w:hyperlink r:id="rId23">
        <w:r>
          <w:rPr>
            <w:rStyle w:val="Hyperlink"/>
          </w:rPr>
          <w:t xml:space="preserve">сайте Правительства Москвы</w:t>
        </w:r>
      </w:hyperlink>
      <w:r>
        <w:t xml:space="preserve">. Необходимо указать имя, адрес электронной почты и интересующую тему. Также можно прикрепить фото- и видеоматериалы или записать видеообращение. Размер загружаемого файла не должен превышать пять мегабайт.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http://krasnoselsky.mos.ru/press-center/news/detail/5608674.html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08674.html" TargetMode="External" /><Relationship Type="http://schemas.openxmlformats.org/officeDocument/2006/relationships/hyperlink" Id="rId23" Target="https://www.mos.ru/conferences/item/512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08674.html" TargetMode="External" /><Relationship Type="http://schemas.openxmlformats.org/officeDocument/2006/relationships/hyperlink" Id="rId23" Target="https://www.mos.ru/conferences/item/512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2025-08-03T18:21:42Z</dcterms:created>
  <dcterms:modified xsi:type="dcterms:W3CDTF">2025-08-03T18:21:42Z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