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308988ffaa3f0aa0d2720fe9f69a8d658ed26"/>
    <w:p>
      <w:pPr>
        <w:pStyle w:val="Heading3"/>
      </w:pPr>
      <w:r>
        <w:t xml:space="preserve">Дополнительные киоски с мороженным появятся в столице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c4/file640sfu018px1k3s7090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19 мая пройдет аукцион на право осуществления торговли в киосках с цветами, овощами, фруктами и мороженным, написано на официальном </w:t>
      </w:r>
      <w:hyperlink r:id="rId23">
        <w:r>
          <w:rPr>
            <w:rStyle w:val="Hyperlink"/>
          </w:rPr>
          <w:t xml:space="preserve">портале</w:t>
        </w:r>
      </w:hyperlink>
      <w:r>
        <w:t xml:space="preserve"> мэра и Правительства Москвы со ссылкой на Департамент по конкурентной политике города.</w:t>
      </w:r>
    </w:p>
    <w:p>
      <w:pPr>
        <w:pStyle w:val="BodyText"/>
      </w:pPr>
      <w:r>
        <w:t xml:space="preserve">Всего от предпринимателей получено свыше 300 заявок на участие. Отмечается, что в среднем, на одно место претендуют 3 участника аукциона. Максимальный интерес у предпринимателей вызывают киоски с цветами.</w:t>
      </w:r>
    </w:p>
    <w:p>
      <w:pPr>
        <w:pStyle w:val="BodyText"/>
      </w:pPr>
      <w:r>
        <w:t xml:space="preserve">Площадь киоска будет составлять 6 квадратных метров. Сразу после получения в собственность, тучку продажи продуктов питания и цветов можно будет оборудовать электричеством и системами теплоснабжения.</w:t>
      </w:r>
    </w:p>
    <w:p>
      <w:pPr>
        <w:pStyle w:val="BodyText"/>
      </w:pPr>
      <w:r>
        <w:t xml:space="preserve">Добавим, что в Красносельском районе один из киосков с мороженным установлен на улице Большая Спасская.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http://krasnoselsky.mos.ru/press-center/news/detail/2976413.html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976413.html" TargetMode="External" /><Relationship Type="http://schemas.openxmlformats.org/officeDocument/2006/relationships/hyperlink" Id="rId23" Target="https://www.mos.ru/news/item/1126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2976413.html" TargetMode="External" /><Relationship Type="http://schemas.openxmlformats.org/officeDocument/2006/relationships/hyperlink" Id="rId23" Target="https://www.mos.ru/news/item/1126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2024-10-31T16:30:22Z</dcterms:created>
  <dcterms:modified xsi:type="dcterms:W3CDTF">2024-10-31T16:30:22Z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