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a5a95eb10dc152ddb7c1b948b34abb11aa3a0a"/>
    <w:p>
      <w:pPr>
        <w:pStyle w:val="Heading3"/>
      </w:pPr>
      <w:r>
        <w:t xml:space="preserve">Вендинговый автомат появится в библиотеке Антуана де Сент-Экзюпери</w:t>
      </w:r>
    </w:p>
    <w:p>
      <w:pPr>
        <w:pStyle w:val="FirstParagraph"/>
      </w:pPr>
      <w:r>
        <w:t xml:space="preserve">25.04.2016</w:t>
      </w:r>
    </w:p>
    <w:p>
      <w:pPr>
        <w:pStyle w:val="BodyText"/>
      </w:pPr>
      <w:r>
        <w:drawing>
          <wp:inline>
            <wp:extent cx="5334000" cy="35785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1e7/19390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85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библиотеке № 7 имени де Сента-Эксзюпери установят вендинговый автомат. Об этом сообщается на </w:t>
      </w:r>
      <w:hyperlink r:id="rId23">
        <w:r>
          <w:rPr>
            <w:rStyle w:val="Hyperlink"/>
          </w:rPr>
          <w:t xml:space="preserve">официальном сайте мэра и Правительства Москвы</w:t>
        </w:r>
      </w:hyperlink>
      <w:r>
        <w:t xml:space="preserve"> со ссылкой на пресс-службу столичного Департамента культуры.</w:t>
      </w:r>
    </w:p>
    <w:p>
      <w:pPr>
        <w:pStyle w:val="BodyText"/>
      </w:pPr>
      <w:r>
        <w:t xml:space="preserve">По информации ведомства, вендинговые автоматы по продаже снэков и напитков в количестве 14 единиц появятся в восьми библиотеках Центрального административного округа. В списке фигурируют библиотеки районов Тверской, Пресненский, Таганский, Басманный, Таганский, Арбат и Замоскворечье. Всего в 2016 году вендинговые автоматы планируется установить в 48 библиотеках города.</w:t>
      </w:r>
    </w:p>
    <w:p>
      <w:pPr>
        <w:pStyle w:val="BodyText"/>
      </w:pPr>
      <w:r>
        <w:t xml:space="preserve">Таким образом, к концу году в столичных библиотеках будет функционировать более 100 вендинговых автоматов.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http://krasnoselsky.mos.ru/press-center/news/detail/2847530.html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2847530.html" TargetMode="External" /><Relationship Type="http://schemas.openxmlformats.org/officeDocument/2006/relationships/hyperlink" Id="rId23" Target="https://www.mos.ru/news/item/10312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2847530.html" TargetMode="External" /><Relationship Type="http://schemas.openxmlformats.org/officeDocument/2006/relationships/hyperlink" Id="rId23" Target="https://www.mos.ru/news/item/10312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2025-02-22T21:52:26Z</dcterms:created>
  <dcterms:modified xsi:type="dcterms:W3CDTF">2025-02-22T21:52:26Z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