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08bd2aa01c2f2b4400ce432e9092eda4a3cb43"/>
    <w:p>
      <w:pPr>
        <w:pStyle w:val="Heading3"/>
      </w:pPr>
      <w:r>
        <w:t xml:space="preserve">Александр Мишаков: До конца года в районе будут отремонтированы 132 подъезда</w:t>
      </w:r>
    </w:p>
    <w:p>
      <w:pPr>
        <w:pStyle w:val="FirstParagraph"/>
      </w:pPr>
      <w:r>
        <w:t xml:space="preserve">24.03.2016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a9a/20151029_18134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  </w:t>
      </w:r>
      <w:r>
        <w:br/>
      </w:r>
    </w:p>
    <w:p>
      <w:pPr>
        <w:pStyle w:val="BodyText"/>
      </w:pPr>
      <w:r>
        <w:t xml:space="preserve">Александр Мишаков, глава управы Красносельского района, заявил, что в 2016 году более сотни подъездов будут отремонтированы. Об этом сообщается на 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«Вечерняя Москва».</w:t>
      </w:r>
    </w:p>
    <w:p>
      <w:pPr>
        <w:pStyle w:val="BodyText"/>
      </w:pPr>
      <w:r>
        <w:t xml:space="preserve">Помимо этого, глава управы лично проконтролировал качество проделанных ремонтных работ по адресу: улица Сретенка, дом 26, подъезд 3. В помещении были полностью заменено лифтовое оборудование,  установлены новые пластиковые окна, приборы освещения,  почтовые ящики, отремонтирован черный ход  и другие работы.</w:t>
      </w:r>
    </w:p>
    <w:p>
      <w:pPr>
        <w:pStyle w:val="BodyText"/>
      </w:pPr>
      <w:r>
        <w:t xml:space="preserve">Александр Мишаков отметил высокое качество проделанных работ в доме, который был построен еще в далеком 1913 году.</w:t>
      </w:r>
    </w:p>
    <w:p>
      <w:pPr>
        <w:pStyle w:val="BodyText"/>
      </w:pPr>
      <w:r>
        <w:t xml:space="preserve">- В этом году нам осталось отремонтировать 98 подъездов из 132, - добавил глава управы.</w:t>
      </w:r>
    </w:p>
    <w:p>
      <w:pPr>
        <w:pStyle w:val="BodyText"/>
      </w:pPr>
      <w:r>
        <w:t xml:space="preserve">Также он добавил, что  рабочие бригады «Жилищника» стараются максимально учитывать пожелания жильцов дома.</w:t>
      </w:r>
    </w:p>
    <w:p>
      <w:pPr>
        <w:pStyle w:val="BodyText"/>
      </w:pPr>
      <w:r>
        <w:t xml:space="preserve">- Жильцы не только открывают и принимают готовую работу, подписывая документы, но и сами выбирают, например, плитку, которой будет выложен пол, или утверждают цвет краски для подъездных стен, - заключил Александр Мишаков.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http://krasnoselsky.mos.ru/press-center/news/detail/2645834.html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2645834.html" TargetMode="External" /><Relationship Type="http://schemas.openxmlformats.org/officeDocument/2006/relationships/hyperlink" Id="rId23" Target="http://vm.ru/news/2016/03/23/nezhnij-mramor-i-yarkij-svet-novij-obraz-podezda-3153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2645834.html" TargetMode="External" /><Relationship Type="http://schemas.openxmlformats.org/officeDocument/2006/relationships/hyperlink" Id="rId23" Target="http://vm.ru/news/2016/03/23/nezhnij-mramor-i-yarkij-svet-novij-obraz-podezda-3153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2023-10-09T10:59:34Z</dcterms:created>
  <dcterms:modified xsi:type="dcterms:W3CDTF">2023-10-09T10:59:34Z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