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b3c21dc31d9a5dc7dd5bd582a86c427f6bf17e8"/>
    <w:p>
      <w:pPr>
        <w:pStyle w:val="Heading3"/>
      </w:pPr>
      <w:r>
        <w:t xml:space="preserve">В Красносельском районе с наступлением тепла начнут работать 39 летних кафе</w:t>
      </w:r>
    </w:p>
    <w:p>
      <w:pPr>
        <w:pStyle w:val="FirstParagraph"/>
      </w:pPr>
      <w:r>
        <w:t xml:space="preserve">17.03.2016</w:t>
      </w:r>
    </w:p>
    <w:p>
      <w:pPr>
        <w:pStyle w:val="BodyText"/>
      </w:pPr>
      <w:r>
        <w:drawing>
          <wp:inline>
            <wp:extent cx="3048000" cy="203073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krasnoselsky.mos.ru/www/upload/medialibrary/b70/letnie-kafe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0" cy="20307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В 2016 году Правительство Москвы продолжит реализацию проекта «Моя улица» в рамках Государственной программы «Развитие индустрии отдыха и туризма». В адресный перечень улиц, которые будут благоустроены в первую очередь, включена Сретенка, а также проспект Сахарова (от Садового до Бульварного кольца).</w:t>
      </w:r>
    </w:p>
    <w:p>
      <w:pPr>
        <w:pStyle w:val="BodyText"/>
      </w:pPr>
      <w:r>
        <w:t xml:space="preserve">Кроме того, столичные власти составили адресный перечень улиц, на которых планируется разместить летние кафе. Так, в Красносельском районе летние кафе, которые будут работать в период с 1 апреля по 1 ноября, появятся по 39 </w:t>
      </w:r>
      <w:hyperlink r:id="rId23">
        <w:r>
          <w:rPr>
            <w:rStyle w:val="Hyperlink"/>
          </w:rPr>
          <w:t xml:space="preserve">адресам</w:t>
        </w:r>
      </w:hyperlink>
      <w:r>
        <w:t xml:space="preserve">. Среди них: проспект Академика Сахарова, дом 10, Комсомольская площадь, дом 2а и дом 6, Сретенский бульвар, дом 3, Сретенка, дом 22, строение 1.</w:t>
      </w:r>
    </w:p>
    <w:p>
      <w:pPr>
        <w:pStyle w:val="BodyText"/>
      </w:pPr>
      <w:r>
        <w:t xml:space="preserve">Добавим, в данный момент всем предприятиям, которые могут попасть в границы проведения благоустроительных работ, управа Красносельского района рассылает соответствующие уведомления.</w:t>
      </w:r>
    </w:p>
    <w:p>
      <w:pPr>
        <w:pStyle w:val="BodyText"/>
      </w:pPr>
      <w:r>
        <w:t xml:space="preserve">Напомним, что ранее реализацию программы «Моя улица» в 2016 году обсудил глава управы Красносельского района Александр Мишаков на встрече с общественными советниками. Он отметил три центральные улицы района, Русаковскую, Краснопрудную и Мясницкую, приведенные в порядок в прошлом году. В этом же году, по словам Александра Мишакова, будут благоустроены проспект Академика Сахарова, Садовое кольцо, улица Сретенка и Сретенский бульвар, а также Большая Лубянка.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http://krasnoselsky.mos.ru/press-center/news/detail/2609433.html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Красносельского района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5" Target="http://krasnoselsky.mos.ru" TargetMode="External" /><Relationship Type="http://schemas.openxmlformats.org/officeDocument/2006/relationships/hyperlink" Id="rId23" Target="http://krasnoselsky.mos.ru/consumer-market/-information/2574982/" TargetMode="External" /><Relationship Type="http://schemas.openxmlformats.org/officeDocument/2006/relationships/hyperlink" Id="rId24" Target="http://krasnoselsky.mos.ru/press-center/news/detail/260943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krasnoselsky.mos.ru" TargetMode="External" /><Relationship Type="http://schemas.openxmlformats.org/officeDocument/2006/relationships/hyperlink" Id="rId23" Target="http://krasnoselsky.mos.ru/consumer-market/-information/2574982/" TargetMode="External" /><Relationship Type="http://schemas.openxmlformats.org/officeDocument/2006/relationships/hyperlink" Id="rId24" Target="http://krasnoselsky.mos.ru/press-center/news/detail/260943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2024-11-19T05:27:53Z</dcterms:created>
  <dcterms:modified xsi:type="dcterms:W3CDTF">2024-11-19T05:27:53Z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