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6fd741fdddb338e6130d111b289f6f841ffce"/>
    <w:p>
      <w:pPr>
        <w:pStyle w:val="Heading3"/>
      </w:pPr>
      <w:r>
        <w:t xml:space="preserve">Столичные жители проголосовали за ярмарки выходного дня</w:t>
      </w:r>
    </w:p>
    <w:p>
      <w:pPr>
        <w:pStyle w:val="FirstParagraph"/>
      </w:pPr>
      <w:r>
        <w:t xml:space="preserve">16.12.2015</w:t>
      </w:r>
    </w:p>
    <w:p>
      <w:pPr>
        <w:pStyle w:val="BodyText"/>
      </w:pPr>
      <w:r>
        <w:br/>
      </w:r>
    </w:p>
    <w:p>
      <w:pPr>
        <w:pStyle w:val="BodyText"/>
      </w:pPr>
      <w:r>
        <w:t xml:space="preserve">В проекте электронных городских референдумов «Активный гражданин» подвели итоги голосования по теме ярмарок выходного дня в столице. Жители Красносельского района проголосовали за увеличение их количества.</w:t>
      </w:r>
    </w:p>
    <w:p>
      <w:pPr>
        <w:pStyle w:val="BodyText"/>
      </w:pPr>
      <w:r>
        <w:br/>
      </w:r>
    </w:p>
    <w:p>
      <w:pPr>
        <w:pStyle w:val="BodyText"/>
      </w:pPr>
      <w:r>
        <w:t xml:space="preserve">В общей сложности поддержали идею увеличения количества ярмарок выходного дня в Москве 505 жителей Красносельского района, или 61,36 процента опрошенных. При этом, за вариант «Существующего количества достаточно» проголосовали 225 человек, или 27,34 процента опрошенных. Затруднились ответить на вопрос всего 71 житель, или 8,63 процента участников голосования. Передали данный вопрос на рассмотрение специалистам 22 человека, или 2,67 процента «активных граждан».</w:t>
      </w:r>
    </w:p>
    <w:p>
      <w:pPr>
        <w:pStyle w:val="BodyText"/>
      </w:pPr>
      <w:r>
        <w:br/>
      </w:r>
    </w:p>
    <w:p>
      <w:pPr>
        <w:pStyle w:val="BodyText"/>
      </w:pPr>
      <w:r>
        <w:t xml:space="preserve">Отметим, что на данный момент на территории Красносельского района функционирует одна ярмарка выходного дня. Располагается она по адресу: Панкратьевский переулок, владение 5, строение 7-9.</w:t>
      </w:r>
    </w:p>
    <w:p>
      <w:pPr>
        <w:pStyle w:val="BodyText"/>
      </w:pPr>
      <w:r>
        <w:br/>
      </w:r>
    </w:p>
    <w:p>
      <w:pPr>
        <w:pStyle w:val="BodyText"/>
      </w:pPr>
      <w:r>
        <w:t xml:space="preserve">Адрес страницы:</w:t>
      </w:r>
      <w:r>
        <w:t xml:space="preserve"> </w:t>
      </w:r>
      <w:hyperlink r:id="rId20">
        <w:r>
          <w:rPr>
            <w:rStyle w:val="Hyperlink"/>
          </w:rPr>
          <w:t xml:space="preserve">http://krasnoselsky.mos.ru/press-center/news/detail/2379836.html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23798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press-center/news/detail/23798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2025-06-17T23:05:59Z</dcterms:created>
  <dcterms:modified xsi:type="dcterms:W3CDTF">2025-06-17T23:05:59Z</dcterms:modified>
</cp:coreProperties>
</file>

<file path=docProps/custom.xml><?xml version="1.0" encoding="utf-8"?>
<Properties xmlns="http://schemas.openxmlformats.org/officeDocument/2006/custom-properties" xmlns:vt="http://schemas.openxmlformats.org/officeDocument/2006/docPropsVTypes"/>
</file>