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5418ba30de5fc7369bd3ea2e0c77a8d01b1d"/>
    <w:p>
      <w:pPr>
        <w:pStyle w:val="Heading3"/>
      </w:pPr>
      <w:r>
        <w:t xml:space="preserve">Работой центров госуслуг оказались довольны 96 процентов горожан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t xml:space="preserve">Горожане решили, что столичные центры государственных услуг работают хорошо. Они высказали свое мнение с помощью опроса, который проводится прямо в МФЦ. </w:t>
      </w:r>
    </w:p>
    <w:p>
      <w:pPr>
        <w:pStyle w:val="BodyText"/>
      </w:pPr>
      <w:r>
        <w:t xml:space="preserve">Пользователь может оставить свою оценку центру госуслуг прямо около окна обслуживания. Там установлены специальные пульты для выставления оценок. Все баллы сразу же передаются на экран в онлайн-режиме. Так, выяснилось, что 96 процентов горожан довольны работой центров госуслуг. Сотрудники МФЦ делают все, чтобы слышать и слушать своих клиентов, понимать их потребности и проблемы, решать все возникающие вопросы. Оценивание работы МФЦ с помозью пульта – не единственный способ обеспечения обратной связи с москвичами. Ранее в центрах госуслуг находились специальные анкеты, в которых горожане могли ответить на вопросы, связанные с работой МФЦ. Например, нужно ли центрам функционировать в воскресенье. По результатам опроса было принято соответствующее решение – теперь МФЦ работают семь дней в неделю по 12 часов в день.</w:t>
      </w:r>
    </w:p>
    <w:p>
      <w:pPr>
        <w:pStyle w:val="BodyText"/>
      </w:pPr>
      <w:r>
        <w:t xml:space="preserve">Напомним, по многим показателям МФЦ Москвы попали в лидеры среди центров госуслуг всего мира. Кроме того, 29 августа они отметят четыре года с моменты открытия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http://krasnoselsky.mos.ru/press-center/news/detail/2104750.html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104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104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2025-06-24T13:50:14Z</dcterms:created>
  <dcterms:modified xsi:type="dcterms:W3CDTF">2025-06-24T13:50:14Z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