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6568c09183e80e63642bfe6f981a6f1340af"/>
    <w:p>
      <w:pPr>
        <w:pStyle w:val="Heading3"/>
      </w:pPr>
      <w:r>
        <w:t xml:space="preserve">В Москве прошел День открытой оценки кандидатов на работу в Фонде капремонта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t xml:space="preserve">Специалисты Фонда капитального ремонта, генеральный директор Фонда Артур Кескинов, независимые эксперты и сотрудники Московского городского университета управления Правительство Москвы провели День открытой оценки кандидатов, на котором присутствовали журналисты.</w:t>
      </w:r>
    </w:p>
    <w:p>
      <w:pPr>
        <w:pStyle w:val="BodyText"/>
      </w:pPr>
      <w:r>
        <w:t xml:space="preserve">Всем желающим попасть на работу в Фонд капремонта, нужно было пройти несколько видов тестирования, выполнить письменные задания и пройти сложные испытания в составе команд. На основе результатов комиссия принимала решение, допускать ли кандидата до следующего этапа – индивидуального собеседования в самом Фонде капремонта.</w:t>
      </w:r>
    </w:p>
    <w:p>
      <w:pPr>
        <w:pStyle w:val="BodyText"/>
      </w:pPr>
      <w:r>
        <w:t xml:space="preserve">- Мы планируем создать максимально эффективную команду, которая будет заниматься организацией и контролем капитального ремонта, отвечать за целевое использование денег жителей и отстаивать их интересы, - рассказал Артур Кескинов.</w:t>
      </w:r>
    </w:p>
    <w:p>
      <w:pPr>
        <w:pStyle w:val="BodyText"/>
      </w:pPr>
      <w:r>
        <w:t xml:space="preserve">По его словам, до конца года Фонд наберет 400 человек в штат. Из них сто человек будут работать инженерами технического надзора и 30 человек – сметчиками. Сейчас на эти должности уже поступило более 1200 резюме. Конкурс очень серьезный: на позицию инженера – семь человек на место, на сметчика – 25.</w:t>
      </w:r>
    </w:p>
    <w:p>
      <w:pPr>
        <w:pStyle w:val="BodyText"/>
      </w:pPr>
      <w:r>
        <w:t xml:space="preserve">Преимущества отдаются кандидатам с опытом работы с жилым фондом, а также универсалам, которые хорошо разбираются в самых разных видах инженерных систем.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http://krasnoselsky.mos.ru/press-center/news/detail/1996980.html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996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996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2025-08-06T00:20:46Z</dcterms:created>
  <dcterms:modified xsi:type="dcterms:W3CDTF">2025-08-06T00:20:46Z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