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9d2e7dabdbf4a7168ca73db67d4bd831c9909f"/>
    <w:p>
      <w:pPr>
        <w:pStyle w:val="Heading3"/>
      </w:pPr>
      <w:r>
        <w:t xml:space="preserve">В Красносельском районе открылась новая социальная аптека</w:t>
      </w:r>
    </w:p>
    <w:p>
      <w:pPr>
        <w:pStyle w:val="FirstParagraph"/>
      </w:pPr>
      <w:r>
        <w:t xml:space="preserve">12.05.2015</w:t>
      </w:r>
    </w:p>
    <w:p>
      <w:pPr>
        <w:pStyle w:val="BodyText"/>
      </w:pPr>
      <w:r>
        <w:t xml:space="preserve">На Краснопрудной улице, дом 22-24, открылась новая круглосуточная социальная аптека № 17 «Красносельская 24 часа» сети «Столички».</w:t>
      </w:r>
    </w:p>
    <w:p>
      <w:pPr>
        <w:pStyle w:val="BodyText"/>
      </w:pPr>
      <w:r>
        <w:drawing>
          <wp:inline>
            <wp:extent cx="5334000" cy="356815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ec8/dsc_0025-_2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81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6815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489/dsc_0062-_2_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81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Горожане могут приобрести нужные лекарства в новой аптеке по самым низким ценам, а также забронировать товар на сайте или по телефону +7 499 262-80-54 и забрать его в удобное время.</w:t>
      </w:r>
    </w:p>
    <w:p>
      <w:pPr>
        <w:pStyle w:val="BodyText"/>
      </w:pPr>
      <w:r>
        <w:t xml:space="preserve">Проект «Столички» создан специально для поддержки населения Москвы и Московской области среднего и пенсионного возраста.</w:t>
      </w:r>
    </w:p>
    <w:p>
      <w:pPr>
        <w:pStyle w:val="BodyText"/>
      </w:pPr>
      <w:r>
        <w:t xml:space="preserve">Товар проходит все необходимые проверки качества. Компетентный персонал поможет определиться с выбором.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http://krasnoselsky.mos.ru/press-center/news/detail/1837712.html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krasnoselsky.mos.ru" TargetMode="External" /><Relationship Type="http://schemas.openxmlformats.org/officeDocument/2006/relationships/hyperlink" Id="rId26" Target="http://krasnoselsky.mos.ru/press-center/news/detail/18377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rasnoselsky.mos.ru" TargetMode="External" /><Relationship Type="http://schemas.openxmlformats.org/officeDocument/2006/relationships/hyperlink" Id="rId26" Target="http://krasnoselsky.mos.ru/press-center/news/detail/18377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2025-05-03T23:19:41Z</dcterms:created>
  <dcterms:modified xsi:type="dcterms:W3CDTF">2025-05-03T23:19:41Z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