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71deb623ad8f099906d23ab037b0eb6643409"/>
    <w:p>
      <w:pPr>
        <w:pStyle w:val="Heading3"/>
      </w:pPr>
      <w:r>
        <w:t xml:space="preserve">О сокращении процедур и времени прохождения государственных услуг для предпринимателей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По поручению заместителя Мэра в Правительстве Москвы по вопросам экономической политики и имущественно-земельных отношений Натальи Сергуниной, управа Красносельского района информирует предпринимателей о сокращении процедуры прохождения государственных услуг.</w:t>
      </w:r>
    </w:p>
    <w:p>
      <w:pPr>
        <w:pStyle w:val="BodyText"/>
      </w:pPr>
      <w:r>
        <w:t xml:space="preserve">Теперь можно будет купить или арендовать офис не выходя из дома за 1 день. Поставить на кадастровый учет в течении 10 дней. Чтобы зарегистрировать права собственности потребуется тоже 10 дней, а для регистрации бизнеса всего 5 дней.</w:t>
      </w:r>
    </w:p>
    <w:p>
      <w:pPr>
        <w:pStyle w:val="BodyText"/>
      </w:pPr>
      <w:r>
        <w:t xml:space="preserve">Данные мероприятия помогут улучшить позиции Москвы в Национальном рейтинге инвестиционного климата Российской Федерации и рейтинге Всемирного банка «Doing Business».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http://krasnoselsky.mos.ru/press-center/news/detail/1636813.html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36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636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2024-09-17T22:10:14Z</dcterms:created>
  <dcterms:modified xsi:type="dcterms:W3CDTF">2024-09-17T22:10:14Z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