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5b9129b3418de6600280c3f6b9f68d6455933c"/>
    <w:p>
      <w:pPr>
        <w:pStyle w:val="Heading3"/>
      </w:pPr>
      <w:r>
        <w:t xml:space="preserve">Воспитанники школы №1500 приняли участие в Веселых стартах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18.07.2025</w:t>
      </w:r>
      <w:r>
        <w:br/>
      </w:r>
      <w:r>
        <w:br/>
      </w:r>
    </w:p>
    <w:p>
      <w:pPr>
        <w:pStyle w:val="BodyText"/>
      </w:pPr>
      <w:r>
        <w:t xml:space="preserve">Воспитанники школы №1500 приняли участие в Веселых стартах. Фото: скриншот из видео на официальной странице школы №1500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Спортивно-развлекательное мероприятие организовали для ребят из дошкольного образовательного учреждения Пушкинской школы №1500. Веселые старты прошли 17 июля на Большой Спасской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мероприятии ребята попробовали свои силы в спортивных эстафетах на силу, скорость, меткость, ловкость и выносливость. Для детей также организовали командные состязания и тематические задания, посвященные отечественным и зарубежным сказкам. Дети приняли участие в эстафетах «Дюймовочка», «Теремок», «Лиса-Алиса и Кот Базилио», и «Золушка»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№1500 в социальных сетях.</w:t>
      </w:r>
    </w:p>
    <w:p>
      <w:pPr>
        <w:pStyle w:val="BodyText"/>
      </w:pPr>
      <w:r>
        <w:t xml:space="preserve">Ребята соревновались в бегах с обручами, бросками спортивных мячей и сборе в корзину различных атрибутов на скорость. В завершение программы участников мероприятия поздравили с победой и поблагодарили за участие.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http://krasnoselsky.mos.ru/press-center/news/detail/13112536.html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12536.html" TargetMode="External" /><Relationship Type="http://schemas.openxmlformats.org/officeDocument/2006/relationships/hyperlink" Id="rId20" Target="https://vk.com/wall-206680092_37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12536.html" TargetMode="External" /><Relationship Type="http://schemas.openxmlformats.org/officeDocument/2006/relationships/hyperlink" Id="rId20" Target="https://vk.com/wall-206680092_37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2025-08-05T15:53:43Z</dcterms:created>
  <dcterms:modified xsi:type="dcterms:W3CDTF">2025-08-05T15:53:43Z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