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70a2c12d6d4beb2ee5144907cf0164c81ea53"/>
    <w:p>
      <w:pPr>
        <w:pStyle w:val="Heading3"/>
      </w:pPr>
      <w:r>
        <w:t xml:space="preserve">Состоялась встреча общественных советников с представителями ОМВД России по Красносельскому району города Москвы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drawing>
          <wp:inline>
            <wp:extent cx="5334000" cy="3012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1cnd3gqXZ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2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обсудили результаты работы по информированию жителей о различных видах мошенничества.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Общественные советники поделились итогами поквартирных обходов, а представители ОМВД предоставили ценные рекомендации. Встреча прошла в конструктивной и плодотворной атмосфере, способствуя укреплению взаимодействия между общественностью и правоохранительными органами в целях обеспечения безопасности и благополучия жителей Красносельского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дальнейшего сотрудничества запланированы регулярные профилактические мероприятия, направленные на предупреждение мошенничества. Общественные советники и сотрудники ОМВД продолжат активно информировать жителей о возможных угрозах и мерах предосторожности.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#Красносельский #ЦАО #Москва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http://krasnoselsky.mos.ru/press-center/news/detail/12852244.html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2852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2852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2025-08-05T15:53:41Z</dcterms:created>
  <dcterms:modified xsi:type="dcterms:W3CDTF">2025-08-05T15:53:41Z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