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9ad6e272b0cd9a25c52280374c6021a138762b7"/>
    <w:p>
      <w:pPr>
        <w:pStyle w:val="Heading3"/>
      </w:pPr>
      <w:r>
        <w:t xml:space="preserve">Встреча с Алексеем Шевченковым прошла в школе №1500</w:t>
      </w:r>
    </w:p>
    <w:p>
      <w:pPr>
        <w:pStyle w:val="FirstParagraph"/>
      </w:pPr>
      <w:r>
        <w:t xml:space="preserve">15.01.2025</w:t>
      </w:r>
    </w:p>
    <w:p>
      <w:pPr>
        <w:pStyle w:val="BodyText"/>
      </w:pPr>
      <w:r>
        <w:t xml:space="preserve">15.01.2025</w:t>
      </w:r>
    </w:p>
    <w:p>
      <w:pPr>
        <w:pStyle w:val="BodyText"/>
      </w:pPr>
      <w:r>
        <w:t xml:space="preserve">Заслуженный артист РФ посетил школу №1500. Фото: страница школы №1500 в социальных сетях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В школе №1500 «Пушкинская школа» 14 января состоялось мероприятие медиакласса, которое посетил Заслуженный артист Российской Федерации, актер театра и кино Алексей Шевченков.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Встреча прошла в рамках проекта «Стань профи с профи». Модератором стала ученица 10 «А» медиакласса Варвара, сообщили на </w:t>
      </w:r>
      <w:hyperlink r:id="rId20">
        <w:r>
          <w:rPr>
            <w:rStyle w:val="Hyperlink"/>
          </w:rPr>
          <w:t xml:space="preserve">странице</w:t>
        </w:r>
      </w:hyperlink>
      <w:r>
        <w:t xml:space="preserve"> школы в социальных сетях.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Ученики медиаклассов Москвы приехали в школу №1500, чтобы узнать больше  творческом пути и работе актера. Алексей Шевченков рассказал ребятам о поступлении в театральный институт и студенческой жизни, а также о трудностях профессии и отношении родителей к выбору карьеры. Актер рассказал ребятам о наиболее значимых ролях и поделился историей получения роли в фильме «Иуда».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Актер также отметил, что профессия актера требует человечности, внимания и заботы к окружающим. Помимо этого, Алексей Шевченков поделился своим определением миссии искусства. По его мнению целью искусства является донесение надежды и света до людей, а также подчеркивание лучших качеств людей вне зависимости от персонажа.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http://krasnoselsky.mos.ru/press-center/news/detail/12759088.html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Красносельского района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krasnoselsky.mos.ru" TargetMode="External" /><Relationship Type="http://schemas.openxmlformats.org/officeDocument/2006/relationships/hyperlink" Id="rId21" Target="http://krasnoselsky.mos.ru/press-center/news/detail/12759088.html" TargetMode="External" /><Relationship Type="http://schemas.openxmlformats.org/officeDocument/2006/relationships/hyperlink" Id="rId20" Target="https://m.vk.com/wall-206680092_3241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krasnoselsky.mos.ru" TargetMode="External" /><Relationship Type="http://schemas.openxmlformats.org/officeDocument/2006/relationships/hyperlink" Id="rId21" Target="http://krasnoselsky.mos.ru/press-center/news/detail/12759088.html" TargetMode="External" /><Relationship Type="http://schemas.openxmlformats.org/officeDocument/2006/relationships/hyperlink" Id="rId20" Target="https://m.vk.com/wall-206680092_3241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2025-07-27T18:06:14Z</dcterms:created>
  <dcterms:modified xsi:type="dcterms:W3CDTF">2025-07-27T18:06:14Z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