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e48f14e0b5a7db953997e3cde63a613eedf3f0"/>
    <w:p>
      <w:pPr>
        <w:pStyle w:val="Heading3"/>
      </w:pPr>
      <w:r>
        <w:t xml:space="preserve">Пернатые захватчики оккупировали столичный двор (Комментарий и.о. директора ГБУ «Жилищник Красносельского района» Юлии Леоновой, «Вечерняя Москва», 7.09.2015)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«Вечерняя Москва»</w:t>
        </w:r>
      </w:hyperlink>
      <w:r>
        <w:br/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asnoselsky.mos.ru/www/Foto/doc69jo28ucnzodqet8dxf_800_480_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сентября жители Красносельского района пожаловались в нашу газету, что двор жилого дома по адресу: Костянский переулок, дом 12, оккупировали десятки голубей.</w:t>
      </w:r>
    </w:p>
    <w:p>
      <w:pPr>
        <w:pStyle w:val="BodyText"/>
      </w:pPr>
      <w:r>
        <w:t xml:space="preserve">Птицы сидят на проводах, деревьях, автомобилях. Пройти через двор и остаться незапятнанными местные жители считают за большую удачу. В нашествии пернатых все обвиняют пенсионерку из двенадцатого дома.</w:t>
      </w:r>
    </w:p>
    <w:p>
      <w:pPr>
        <w:pStyle w:val="BodyText"/>
      </w:pPr>
      <w:r>
        <w:t xml:space="preserve">По словам очевидцев, чтобы прокормить крылатый батальон, она ежедневно выносит во двор несколько буханок хлеба и пакет пшена.</w:t>
      </w:r>
    </w:p>
    <w:p>
      <w:pPr>
        <w:pStyle w:val="BodyText"/>
      </w:pPr>
      <w:r>
        <w:t xml:space="preserve">— Из-за ее каждодневного ритуала все машины во дворе в голубином помете, — жалуется сосед Александр Кукушкин. — Мы просили ее остановиться, предложили завести ей своего личного домашнего питомца, но все впустую.</w:t>
      </w:r>
    </w:p>
    <w:p>
      <w:pPr>
        <w:pStyle w:val="BodyText"/>
      </w:pPr>
      <w:r>
        <w:t xml:space="preserve">Если жалобы соседей не повлияли, может, поможет управа района? Как рассказала исполняющая обязанности директора ГБУ «Жилищник Красносельского района» Юлия Леонова, жители неоднократно жаловались в управу района:</w:t>
      </w:r>
    </w:p>
    <w:p>
      <w:pPr>
        <w:pStyle w:val="BodyText"/>
      </w:pPr>
      <w:r>
        <w:t xml:space="preserve">— Проблема в этом дворе, конечно, существует. Во-первых, на нас как на управляющую компанию ложится дополнительная нагрузка по уборке территории.</w:t>
      </w:r>
    </w:p>
    <w:p>
      <w:pPr>
        <w:pStyle w:val="BodyText"/>
      </w:pPr>
      <w:r>
        <w:t xml:space="preserve">По имеющимся нормативам «Жилищник» должен производить уборку двора два раза в день, но в данном дворе приходится убирать трижды. Не будем забывать и о том, что разбросанные зерна и крошки могут привлекать не только голубей, но и крыс.</w:t>
      </w:r>
    </w:p>
    <w:p>
      <w:pPr>
        <w:pStyle w:val="BodyText"/>
      </w:pPr>
      <w:r>
        <w:t xml:space="preserve">Мы предлагали компромиссные решения, например, устроить неподалеку от дома специальные кормушки для птиц. Для этой цели даже школьников подключили, которые бы с удовольствием сколотили кормушки в любом количестве. Но, к сожалению, с жительницей пока договориться не удалось. Будем надеяться, что нам удастся решить этот вопрос так, чтобы никто из жителей не испытывал дискомфорта.</w:t>
      </w:r>
    </w:p>
    <w:p>
      <w:pPr>
        <w:pStyle w:val="BodyText"/>
      </w:pPr>
      <w:r>
        <w:rPr>
          <w:iCs/>
          <w:i/>
        </w:rPr>
        <w:t xml:space="preserve">«ВМ» продолжает следить за развитием «пернатого» конфликта.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http://krasnoselsky.mos.ru/press-center/news-uprava/detail/2297778.html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-uprava/detail/2297778.html" TargetMode="External" /><Relationship Type="http://schemas.openxmlformats.org/officeDocument/2006/relationships/hyperlink" Id="rId20" Target="http://vm.ru/news/2015/09/07/pernatie-zahvatchiki-okkupirovali-stolichnij-dvor-296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-uprava/detail/2297778.html" TargetMode="External" /><Relationship Type="http://schemas.openxmlformats.org/officeDocument/2006/relationships/hyperlink" Id="rId20" Target="http://vm.ru/news/2015/09/07/pernatie-zahvatchiki-okkupirovali-stolichnij-dvor-296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2025-05-07T21:47:38Z</dcterms:created>
  <dcterms:modified xsi:type="dcterms:W3CDTF">2025-05-07T21:47:38Z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