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77aee00c35e84c4d7c0ea20ca9cff84032b69"/>
    <w:p>
      <w:pPr>
        <w:pStyle w:val="Heading3"/>
      </w:pPr>
      <w:r>
        <w:t xml:space="preserve">Встреча главы управы с жителями блокадного Ленинграда</w:t>
      </w:r>
    </w:p>
    <w:p>
      <w:pPr>
        <w:pStyle w:val="FirstParagraph"/>
      </w:pPr>
      <w:r>
        <w:t xml:space="preserve">14.05.2014</w:t>
      </w:r>
    </w:p>
    <w:p>
      <w:pPr>
        <w:pStyle w:val="BodyText"/>
      </w:pPr>
      <w:r>
        <w:rPr>
          <w:bCs/>
          <w:b/>
        </w:rPr>
        <w:t xml:space="preserve">Уважаемые жители Красносельского района!</w:t>
      </w:r>
    </w:p>
    <w:p>
      <w:pPr>
        <w:pStyle w:val="BodyText"/>
      </w:pPr>
      <w:r>
        <w:rPr>
          <w:iCs/>
          <w:i/>
        </w:rPr>
        <w:t xml:space="preserve">27 января 2014</w:t>
      </w:r>
      <w:r>
        <w:t xml:space="preserve"> </w:t>
      </w:r>
      <w:r>
        <w:t xml:space="preserve">года исполнится</w:t>
      </w:r>
      <w:r>
        <w:t xml:space="preserve"> </w:t>
      </w:r>
      <w:r>
        <w:rPr>
          <w:bCs/>
          <w:b/>
        </w:rPr>
        <w:t xml:space="preserve">70 лет</w:t>
      </w:r>
      <w:r>
        <w:t xml:space="preserve"> </w:t>
      </w:r>
      <w:r>
        <w:t xml:space="preserve">со Дня полного освобождения советскими войсками города Ленинграда от блокады его немецко-фашистскими войсками.</w:t>
      </w:r>
    </w:p>
    <w:p>
      <w:pPr>
        <w:pStyle w:val="BodyText"/>
      </w:pPr>
      <w:r>
        <w:t xml:space="preserve">В Красносельском районе проживают</w:t>
      </w:r>
      <w:r>
        <w:t xml:space="preserve"> </w:t>
      </w:r>
      <w:r>
        <w:rPr>
          <w:bCs/>
          <w:b/>
        </w:rPr>
        <w:t xml:space="preserve">26 человек,</w:t>
      </w:r>
      <w:r>
        <w:t xml:space="preserve"> </w:t>
      </w:r>
      <w:r>
        <w:t xml:space="preserve">переживших блокаду Ленинграда.</w:t>
      </w:r>
    </w:p>
    <w:p>
      <w:pPr>
        <w:pStyle w:val="BodyText"/>
      </w:pPr>
      <w:r>
        <w:t xml:space="preserve">И для всех ныне живущих, и для всех последующих поколений блокада Ленинграда навсегда останется одной из самых героических страниц истории Великой Отечественной войны, она всегда будет олицетворением несокрушимой силы духа и воли к победе.</w:t>
      </w:r>
    </w:p>
    <w:p>
      <w:pPr>
        <w:pStyle w:val="BodyText"/>
      </w:pPr>
      <w:r>
        <w:rPr>
          <w:bCs/>
          <w:b/>
        </w:rPr>
        <w:t xml:space="preserve">29 января в 16.00</w:t>
      </w:r>
      <w:r>
        <w:t xml:space="preserve"> </w:t>
      </w:r>
      <w:r>
        <w:t xml:space="preserve">в ГБУ ТЦСО «Мещанский» филиала «Красносельский» по адресу: Малый Краснопрудный тупик, д.1, стр.1, состоится встреча главы управы Красносельского района с участникам блокады Ленинграда, посвященная 70-летию снятия блокады.</w:t>
      </w:r>
    </w:p>
    <w:p>
      <w:pPr>
        <w:pStyle w:val="BodyText"/>
      </w:pPr>
      <w:r>
        <w:rPr>
          <w:iCs/>
          <w:i/>
          <w:bCs/>
          <w:b/>
        </w:rPr>
        <w:t xml:space="preserve">Дорогие ветераны! Спасибо вам за то, что вы есть. Низкий вам за все поклон. Благополучия и мира вашему дому. Здоровья вам и долгих лет жизни!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http://krasnoselsky.mos.ru/press-center/events/detail/1282986.html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282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press-center/events/detail/1282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2024-07-20T04:43:42Z</dcterms:created>
  <dcterms:modified xsi:type="dcterms:W3CDTF">2024-07-20T04:43:42Z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