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поряжение-от-31.03.2020-вс-141-р"/>
    <w:p>
      <w:pPr>
        <w:pStyle w:val="Heading3"/>
      </w:pPr>
      <w:r>
        <w:t xml:space="preserve">Распоряжение от 31.03.2020 №ВС-141-р</w:t>
      </w:r>
    </w:p>
    <w:p>
      <w:pPr>
        <w:pStyle w:val="FirstParagraph"/>
      </w:pPr>
      <w:r>
        <w:t xml:space="preserve">29.06.2020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http://krasnoselsky.mos.ru/construction/detail/8996676.html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996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996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2025-08-01T17:25:56Z</dcterms:created>
  <dcterms:modified xsi:type="dcterms:W3CDTF">2025-08-01T17:25:56Z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