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97-кв-повторно"/>
    <w:p>
      <w:pPr>
        <w:pStyle w:val="Heading3"/>
      </w:pPr>
      <w:r>
        <w:t xml:space="preserve">Оповещение 97 кв повторно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территории квартала №97 Красносельского района, ограниченного ул. Большая Лубянка, Сретенским переулком, ул. Малая Лубянка, Фуркасовским переулком.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Н. Красносельская, д. 5,стр. 7, каб. № 107 (здание управы Красносельского района города Москвы).</w:t>
      </w:r>
    </w:p>
    <w:p>
      <w:pPr>
        <w:pStyle w:val="BodyText"/>
      </w:pPr>
      <w:r>
        <w:rPr>
          <w:bCs/>
          <w:b/>
        </w:rPr>
        <w:t xml:space="preserve">Экспозиция открыта с 10.10.2013 по 17.10.2013 года, выходной день – воскресенье.</w:t>
      </w:r>
    </w:p>
    <w:p>
      <w:pPr>
        <w:pStyle w:val="BodyText"/>
      </w:pPr>
      <w:r>
        <w:t xml:space="preserve">Часы работы: с 16-00 до 19-00, в субботу – с 10-00 до 15-00.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07.11.2013 года в 19-00 час. по адресу : ул. Н. Красносельская, д. 5,стр. 7, каб. № 107 (здание управы Красносельского района города Москвы). Начало регистрации участников – 18-30час.</w:t>
      </w:r>
    </w:p>
    <w:p>
      <w:pPr>
        <w:pStyle w:val="BodyText"/>
      </w:pPr>
      <w:r>
        <w:t xml:space="preserve">В период проведения публичных слушаний, участники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записей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8(499) 264-91-16 , 8(495) 912-51-25.</w:t>
      </w:r>
    </w:p>
    <w:p>
      <w:pPr>
        <w:pStyle w:val="BodyText"/>
      </w:pPr>
      <w:r>
        <w:t xml:space="preserve">Почтовый адрес Окружной комиссии: 109147, Москва, ул. Марксисткая, д.24.</w:t>
      </w:r>
    </w:p>
    <w:p>
      <w:pPr>
        <w:pStyle w:val="BodyText"/>
      </w:pPr>
      <w:r>
        <w:t xml:space="preserve">Электронный адрес Окружной комиссии: nisapovaak@cao.mos.ru</w:t>
      </w:r>
    </w:p>
    <w:p>
      <w:pPr>
        <w:pStyle w:val="BodyText"/>
      </w:pPr>
      <w:r>
        <w:t xml:space="preserve">Информационные материалы по проекту размещены на сайтах в Интернете: Официальный портал префектуры ЦАО (http://cao.mos.ru) раздел Окружная комиссия по вопросам градостроительства, землепользования и застройки при Правительстве Москвы/Публичные слушания и официальный портал управы Красносельского района/ Строительство и реконструкция (www.krasncom.ru). В районной газете «Красное Село».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bCs/>
          <w:b/>
        </w:rPr>
        <w:t xml:space="preserve">землепользования и застройки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</w:t>
      </w:r>
    </w:p>
    <w:p>
      <w:pPr>
        <w:pStyle w:val="BodyText"/>
      </w:pPr>
      <w:r>
        <w:rPr>
          <w:bCs/>
          <w:b/>
        </w:rPr>
        <w:t xml:space="preserve">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http://krasnoselsky.mos.ru/construction/detail/881191.html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2025-08-06T02:46:00Z</dcterms:created>
  <dcterms:modified xsi:type="dcterms:W3CDTF">2025-08-06T02:46:00Z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