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b77e1f1095209cfc9b2ff263a0ea5904a9d07"/>
    <w:p>
      <w:pPr>
        <w:pStyle w:val="Heading3"/>
      </w:pPr>
      <w:r>
        <w:t xml:space="preserve">График работы Информационно-консультационной комнаты по программе «Реновация»</w:t>
      </w:r>
    </w:p>
    <w:p>
      <w:pPr>
        <w:pStyle w:val="FirstParagraph"/>
      </w:pPr>
      <w:r>
        <w:t xml:space="preserve">18.04.2017</w:t>
      </w:r>
    </w:p>
    <w:p>
      <w:pPr>
        <w:pStyle w:val="BodyText"/>
      </w:pPr>
      <w:r>
        <w:t xml:space="preserve">Информационно-консультационная комната по программе «Реновация»</w:t>
      </w:r>
      <w:r>
        <w:br/>
      </w:r>
      <w:r>
        <w:br/>
      </w:r>
      <w:r>
        <w:t xml:space="preserve">№ 103</w:t>
      </w:r>
      <w:r>
        <w:br/>
      </w:r>
      <w:r>
        <w:br/>
      </w:r>
      <w:r>
        <w:t xml:space="preserve">Часы приема:</w:t>
      </w:r>
      <w:r>
        <w:br/>
      </w:r>
      <w:r>
        <w:br/>
      </w:r>
      <w:r>
        <w:t xml:space="preserve">Будни: 10.00-20.00</w:t>
      </w:r>
      <w:r>
        <w:br/>
      </w:r>
      <w:r>
        <w:br/>
      </w:r>
      <w:r>
        <w:t xml:space="preserve">Обед: 14.00-14.45</w:t>
      </w:r>
      <w:r>
        <w:br/>
      </w:r>
      <w:r>
        <w:br/>
      </w:r>
      <w:r>
        <w:t xml:space="preserve">Суббота: 10.00-14.00</w:t>
      </w:r>
      <w:r>
        <w:br/>
      </w:r>
      <w:r>
        <w:br/>
      </w:r>
      <w:r>
        <w:t xml:space="preserve">Воскресенье и праздничные дни - выходной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http://krasnoselsky.mos.ru/construction/detail/5674290.html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5674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5674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2025-07-29T03:33:02Z</dcterms:created>
  <dcterms:modified xsi:type="dcterms:W3CDTF">2025-07-29T03:33:02Z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