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95a695b47a67e152287a29a752fae844c718a"/>
    <w:p>
      <w:pPr>
        <w:pStyle w:val="Heading3"/>
      </w:pPr>
      <w:r>
        <w:t xml:space="preserve">ОПОВЕЩЕНИЕ о проведении публичных слушаний части проекта планировки территории линейного объекта – реконструкция КЛ 220 кВ «ТЭЦ-23-Елоховская № 1, № 2 (ЦАО).</w:t>
      </w:r>
    </w:p>
    <w:p>
      <w:pPr>
        <w:pStyle w:val="FirstParagraph"/>
      </w:pPr>
      <w:r>
        <w:t xml:space="preserve">19.01.2017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http://krasnoselsky.mos.ru/construction/detail/4716041.html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4716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4716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2025-06-23T07:56:24Z</dcterms:created>
  <dcterms:modified xsi:type="dcterms:W3CDTF">2025-06-23T07:56:24Z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