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6ed95628f3d29d31262617a84d61cbf8c7d12"/>
    <w:p>
      <w:pPr>
        <w:pStyle w:val="Heading3"/>
      </w:pPr>
      <w:r>
        <w:t xml:space="preserve">Проект квартала №962, ограниченного Большой Спасской ул., Садовой Спасской ул., 1-м Коптельским пер.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http://krasnoselsky.mos.ru/construction/detail/1537131.html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537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537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2025-04-02T14:33:10Z</dcterms:created>
  <dcterms:modified xsi:type="dcterms:W3CDTF">2025-04-02T14:33:10Z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