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aa140fb86d40b74eaf44987df48511559e45bd"/>
    <w:p>
      <w:pPr>
        <w:pStyle w:val="Heading3"/>
      </w:pPr>
      <w:r>
        <w:t xml:space="preserve">Список закрепленный участковых уполномоченных за административными участками на территории Красносельского района</w:t>
      </w:r>
    </w:p>
    <w:p>
      <w:pPr>
        <w:pStyle w:val="FirstParagraph"/>
      </w:pPr>
      <w:r>
        <w:t xml:space="preserve">15.01.2025</w:t>
      </w:r>
    </w:p>
    <w:p>
      <w:pPr>
        <w:pStyle w:val="BodyText"/>
      </w:pPr>
      <w:hyperlink r:id="rId20">
        <w:r>
          <w:rPr>
            <w:rStyle w:val="Hyperlink"/>
          </w:rPr>
          <w:t xml:space="preserve">Список закрепленный участковых уполномоченных за административными участками на территории Красносельского района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http://krasnoselsky.mos.ru/center-informs/detail/12758993.html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Красносельского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2025-01-09%20(2)-1-4_removed.pdf" TargetMode="External" /><Relationship Type="http://schemas.openxmlformats.org/officeDocument/2006/relationships/hyperlink" Id="rId22" Target="http://krasnoselsky.mos.ru" TargetMode="External" /><Relationship Type="http://schemas.openxmlformats.org/officeDocument/2006/relationships/hyperlink" Id="rId21" Target="http://krasnoselsky.mos.ru/center-informs/detail/1275899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2025-01-09%20(2)-1-4_removed.pdf" TargetMode="External" /><Relationship Type="http://schemas.openxmlformats.org/officeDocument/2006/relationships/hyperlink" Id="rId22" Target="http://krasnoselsky.mos.ru" TargetMode="External" /><Relationship Type="http://schemas.openxmlformats.org/officeDocument/2006/relationships/hyperlink" Id="rId21" Target="http://krasnoselsky.mos.ru/center-informs/detail/1275899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2025-08-05T04:08:29Z</dcterms:created>
  <dcterms:modified xsi:type="dcterms:W3CDTF">2025-08-05T04:08:29Z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